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68" w:rsidRDefault="00235212" w:rsidP="00235212">
      <w:pPr>
        <w:pStyle w:val="1"/>
      </w:pPr>
      <w:r w:rsidRPr="00235212">
        <w:t>Мансардные окна: все о видах и особенностях</w:t>
      </w:r>
    </w:p>
    <w:p w:rsidR="00235212" w:rsidRDefault="00235212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Мансарда выполняет функции верхнего этажа и кровли одновременно. Важно правильно подобрать окна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Зная их вид и особенности, удастся сэкономить на освещении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того, оконные конструкции служат и декоративным элементом. Они делают здание привлекательным и уютным.</w:t>
      </w:r>
    </w:p>
    <w:p w:rsidR="00235212" w:rsidRDefault="00235212" w:rsidP="00235212">
      <w:pPr>
        <w:pStyle w:val="2"/>
      </w:pPr>
      <w:r>
        <w:t>Виды мансардных окон</w:t>
      </w:r>
    </w:p>
    <w:p w:rsidR="00235212" w:rsidRDefault="00235212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две основных группы мансардных окон: наклонные и вертикальные.</w:t>
      </w:r>
    </w:p>
    <w:p w:rsidR="00235212" w:rsidRDefault="00235212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вертикального окна сводится к установке специальной конструкции к скату крыши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 свою очередь снабжена навесом, который гарантирует защиту от внешних явлений (осадков, к примеру)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 окно монтируется по</w:t>
      </w:r>
      <w:r w:rsidR="006C07B0">
        <w:rPr>
          <w:rFonts w:ascii="Times New Roman" w:hAnsi="Times New Roman" w:cs="Times New Roman"/>
          <w:sz w:val="28"/>
          <w:szCs w:val="28"/>
        </w:rPr>
        <w:t xml:space="preserve"> аналогичной технологии, которая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при установке окон в стенах дома.</w:t>
      </w:r>
    </w:p>
    <w:p w:rsidR="00ED1292" w:rsidRDefault="00ED1292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0186"/>
            <wp:effectExtent l="19050" t="0" r="3175" b="0"/>
            <wp:docPr id="1" name="Рисунок 1" descr="https://aspin.by/wp-content/uploads/2016/01/velux-vf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pin.by/wp-content/uploads/2016/01/velux-vfe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12" w:rsidRPr="006C07B0" w:rsidRDefault="006C07B0" w:rsidP="00235212">
      <w:pPr>
        <w:rPr>
          <w:rFonts w:ascii="Times New Roman" w:hAnsi="Times New Roman" w:cs="Times New Roman"/>
          <w:i/>
          <w:sz w:val="28"/>
          <w:szCs w:val="28"/>
        </w:rPr>
      </w:pPr>
      <w:r w:rsidRPr="006C07B0"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235212" w:rsidRPr="006C07B0">
        <w:rPr>
          <w:rFonts w:ascii="Times New Roman" w:hAnsi="Times New Roman" w:cs="Times New Roman"/>
          <w:i/>
          <w:sz w:val="28"/>
          <w:szCs w:val="28"/>
        </w:rPr>
        <w:t>Вертикальные окна отличает высокая степень декоративности. Но свет они пропускают хуже.</w:t>
      </w:r>
    </w:p>
    <w:p w:rsidR="00235212" w:rsidRDefault="00235212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хотите добиться максимального эффекта, лучше оборудовать наклонные окна. Они монтируются заподлицо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Наклонные окна могут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разнообразной конфигурации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выбор зависит от личных предпочтений домовладельца.</w:t>
      </w:r>
    </w:p>
    <w:p w:rsidR="00ED1292" w:rsidRDefault="00ED1292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4742"/>
            <wp:effectExtent l="19050" t="0" r="3175" b="0"/>
            <wp:docPr id="4" name="Рисунок 4" descr="https://rotenstein.ru/upload/medialibrary/424/424139db3e5c5c6ef15ed26ceb005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otenstein.ru/upload/medialibrary/424/424139db3e5c5c6ef15ed26ceb005e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212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используется и разный материал, а именно:</w:t>
      </w:r>
    </w:p>
    <w:p w:rsidR="006D5AE5" w:rsidRPr="006D5AE5" w:rsidRDefault="006D5AE5" w:rsidP="006D5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AE5">
        <w:rPr>
          <w:rFonts w:ascii="Times New Roman" w:hAnsi="Times New Roman" w:cs="Times New Roman"/>
          <w:sz w:val="28"/>
          <w:szCs w:val="28"/>
        </w:rPr>
        <w:t>поливинилхлорид;</w:t>
      </w:r>
    </w:p>
    <w:p w:rsidR="006D5AE5" w:rsidRPr="006D5AE5" w:rsidRDefault="006D5AE5" w:rsidP="006D5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AE5">
        <w:rPr>
          <w:rFonts w:ascii="Times New Roman" w:hAnsi="Times New Roman" w:cs="Times New Roman"/>
          <w:sz w:val="28"/>
          <w:szCs w:val="28"/>
        </w:rPr>
        <w:t>древесина;</w:t>
      </w:r>
    </w:p>
    <w:p w:rsidR="006D5AE5" w:rsidRPr="006D5AE5" w:rsidRDefault="006D5AE5" w:rsidP="006D5A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AE5">
        <w:rPr>
          <w:rFonts w:ascii="Times New Roman" w:hAnsi="Times New Roman" w:cs="Times New Roman"/>
          <w:sz w:val="28"/>
          <w:szCs w:val="28"/>
        </w:rPr>
        <w:t>алюминий.</w:t>
      </w:r>
    </w:p>
    <w:p w:rsidR="006D5AE5" w:rsidRPr="006C07B0" w:rsidRDefault="006D5AE5" w:rsidP="00235212">
      <w:pPr>
        <w:rPr>
          <w:rFonts w:ascii="Times New Roman" w:hAnsi="Times New Roman" w:cs="Times New Roman"/>
          <w:i/>
          <w:sz w:val="28"/>
          <w:szCs w:val="28"/>
        </w:rPr>
      </w:pPr>
      <w:r w:rsidRPr="006C07B0">
        <w:rPr>
          <w:rFonts w:ascii="Times New Roman" w:hAnsi="Times New Roman" w:cs="Times New Roman"/>
          <w:i/>
          <w:sz w:val="28"/>
          <w:szCs w:val="28"/>
        </w:rPr>
        <w:t>В жилых мансардах лучше использовать окна с деревянными рамами. Они создают особый уют и атмосферу в помещении.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Алюминиевые конструкции отличаются массивностью. А мы уже знаем, что оборудование мансардных кровель обеспечивается легкими материалами. В этом случае лучше отдать предпочтение окнам из поливинилхлорида или дерева. К тому же они обходятся дешевле.</w:t>
      </w:r>
    </w:p>
    <w:p w:rsidR="006D5AE5" w:rsidRDefault="006D5AE5" w:rsidP="006D5AE5">
      <w:pPr>
        <w:pStyle w:val="2"/>
      </w:pPr>
      <w:r>
        <w:t>Как определиться с размером?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домовладельцев волнует вопрос о размере будущих окон. Напомним, что оконный проем оборудуется между стропильными ногами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Целостность стропил не должна нарушаться. Поэтому даже если вы хотите сделать огромное окно, но шаг стропильной системы не позволяет, то ничего не получит</w:t>
      </w:r>
      <w:r w:rsidR="00ED12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 В некоторых случаях вместо одного окна, оборудуют два проема меньших размеров.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особенности монтажа мансардных окон, к выбору конструкции стоит подойти еще на стадии проектирования.</w:t>
      </w:r>
    </w:p>
    <w:p w:rsidR="006D5AE5" w:rsidRPr="006D5AE5" w:rsidRDefault="006D5AE5" w:rsidP="00235212">
      <w:pPr>
        <w:rPr>
          <w:rFonts w:ascii="Times New Roman" w:hAnsi="Times New Roman" w:cs="Times New Roman"/>
          <w:i/>
          <w:sz w:val="28"/>
          <w:szCs w:val="28"/>
        </w:rPr>
      </w:pPr>
      <w:r w:rsidRPr="006D5AE5">
        <w:rPr>
          <w:rFonts w:ascii="Times New Roman" w:hAnsi="Times New Roman" w:cs="Times New Roman"/>
          <w:i/>
          <w:sz w:val="28"/>
          <w:szCs w:val="28"/>
        </w:rPr>
        <w:t>Секрет от мастера. Если вы забыли про окна на мансарде, ничего страшного нет. Вы сможете смонтировать проем, когда крыша уже готова полностью. Но выбор здесь будет ограничен.</w:t>
      </w:r>
    </w:p>
    <w:p w:rsidR="006D5AE5" w:rsidRDefault="006D5AE5" w:rsidP="006D5AE5">
      <w:pPr>
        <w:pStyle w:val="2"/>
      </w:pPr>
      <w:r>
        <w:t>Оформление мансардных окон</w:t>
      </w:r>
    </w:p>
    <w:p w:rsidR="00ED1292" w:rsidRPr="00ED1292" w:rsidRDefault="00ED1292" w:rsidP="00ED1292">
      <w:r>
        <w:rPr>
          <w:noProof/>
          <w:lang w:eastAsia="ru-RU"/>
        </w:rPr>
        <w:drawing>
          <wp:inline distT="0" distB="0" distL="0" distR="0">
            <wp:extent cx="5940425" cy="5680052"/>
            <wp:effectExtent l="19050" t="0" r="3175" b="0"/>
            <wp:docPr id="7" name="Рисунок 7" descr="https://saucyintruder.org/wp-content/uploads/0/7/1/071c4f5b9da2b7b19e5f4dbf743649f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ucyintruder.org/wp-content/uploads/0/7/1/071c4f5b9da2b7b19e5f4dbf743649f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8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Мансардные окна не отличаются большими размерами и разнообразием форм. Но их вид можно скорректировать посредством штор или портьер.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обустройстве мансардного окна нужно учитывать особенность их расположения. </w:t>
      </w:r>
      <w:r w:rsidR="00ED1292">
        <w:rPr>
          <w:rFonts w:ascii="Times New Roman" w:hAnsi="Times New Roman" w:cs="Times New Roman"/>
          <w:sz w:val="28"/>
          <w:szCs w:val="28"/>
        </w:rPr>
        <w:t>Поэтому ч</w:t>
      </w:r>
      <w:r>
        <w:rPr>
          <w:rFonts w:ascii="Times New Roman" w:hAnsi="Times New Roman" w:cs="Times New Roman"/>
          <w:sz w:val="28"/>
          <w:szCs w:val="28"/>
        </w:rPr>
        <w:t>аще всего оборудуют два карниза: сверху и снизу. Они удерживают шторы в нужном положении.</w:t>
      </w:r>
    </w:p>
    <w:p w:rsidR="006D5AE5" w:rsidRPr="00ED1292" w:rsidRDefault="006D5AE5" w:rsidP="00235212">
      <w:pPr>
        <w:rPr>
          <w:rFonts w:ascii="Times New Roman" w:hAnsi="Times New Roman" w:cs="Times New Roman"/>
          <w:i/>
          <w:sz w:val="28"/>
          <w:szCs w:val="28"/>
        </w:rPr>
      </w:pPr>
      <w:r w:rsidRPr="00ED1292">
        <w:rPr>
          <w:rFonts w:ascii="Times New Roman" w:hAnsi="Times New Roman" w:cs="Times New Roman"/>
          <w:i/>
          <w:sz w:val="28"/>
          <w:szCs w:val="28"/>
        </w:rPr>
        <w:lastRenderedPageBreak/>
        <w:t>Секрет от мастера. Если вы хотите визуально расширить оконный проем, монтируйте длинные карнизы, по бокам которых вы закрепите шторы.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производители предлагают специальные конструкции. Они созданы именно для мансардных окон и уже изначально удерживают занавески в нужном положении.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можно использовать жалюзи или рулонные шторы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крепятся к поворотной раме и не мешают </w:t>
      </w:r>
      <w:r w:rsidR="006C07B0">
        <w:rPr>
          <w:rFonts w:ascii="Times New Roman" w:hAnsi="Times New Roman" w:cs="Times New Roman"/>
          <w:sz w:val="28"/>
          <w:szCs w:val="28"/>
        </w:rPr>
        <w:t>открывать или закрывать окно.</w:t>
      </w:r>
    </w:p>
    <w:p w:rsidR="006C07B0" w:rsidRDefault="006C07B0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мансардных окнах часто устанавливают защиту от солнца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актуальное мероприятие, если вы планируете проживать в мансардном помещении постоянно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нагревает поверхность кровли, в помещении становится жарко, особенно если выпало знойное лето.</w:t>
      </w:r>
    </w:p>
    <w:p w:rsidR="006C07B0" w:rsidRDefault="006C07B0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 для мансардных окон представлены маркизами,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роллетами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ставнями. Проще всего оборудовать маркизы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– специальные сетки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устанавливают</w:t>
      </w:r>
      <w:r w:rsidR="00ED129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снаружи окна, рассеивают солнечный свет, но не мешают его проникновению внутрь помещения. Количество тепла при этом уменьшается.</w:t>
      </w:r>
    </w:p>
    <w:p w:rsidR="006C07B0" w:rsidRDefault="006C07B0" w:rsidP="00235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мастеров позволят правильно подобрать вид мансардного окна и установить его согласно особенностям конструкции.</w:t>
      </w: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</w:p>
    <w:p w:rsidR="006D5AE5" w:rsidRDefault="006D5AE5" w:rsidP="00235212">
      <w:pPr>
        <w:rPr>
          <w:rFonts w:ascii="Times New Roman" w:hAnsi="Times New Roman" w:cs="Times New Roman"/>
          <w:sz w:val="28"/>
          <w:szCs w:val="28"/>
        </w:rPr>
      </w:pPr>
    </w:p>
    <w:p w:rsidR="00235212" w:rsidRPr="00235212" w:rsidRDefault="00235212" w:rsidP="00235212">
      <w:pPr>
        <w:rPr>
          <w:rFonts w:ascii="Times New Roman" w:hAnsi="Times New Roman" w:cs="Times New Roman"/>
          <w:sz w:val="28"/>
          <w:szCs w:val="28"/>
        </w:rPr>
      </w:pPr>
    </w:p>
    <w:sectPr w:rsidR="00235212" w:rsidRPr="00235212" w:rsidSect="0093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A2AC0"/>
    <w:multiLevelType w:val="hybridMultilevel"/>
    <w:tmpl w:val="81E8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212"/>
    <w:rsid w:val="00235212"/>
    <w:rsid w:val="006C07B0"/>
    <w:rsid w:val="006D5AE5"/>
    <w:rsid w:val="00934E68"/>
    <w:rsid w:val="00ED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68"/>
  </w:style>
  <w:style w:type="paragraph" w:styleId="1">
    <w:name w:val="heading 1"/>
    <w:basedOn w:val="a"/>
    <w:next w:val="a"/>
    <w:link w:val="10"/>
    <w:uiPriority w:val="9"/>
    <w:qFormat/>
    <w:rsid w:val="00235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5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5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D5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3108</Characters>
  <Application>Microsoft Office Word</Application>
  <DocSecurity>0</DocSecurity>
  <Lines>69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2021-08-01T09:13:00Z</dcterms:created>
  <dcterms:modified xsi:type="dcterms:W3CDTF">2021-08-01T09:52:00Z</dcterms:modified>
</cp:coreProperties>
</file>